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Changes made in the second draft</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Eugenics as a topic introduced in the opening paragraph.</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as to whether we can ever implement euthanasia in an environment divorced from eugenics is also introduced in the opening paragraph.</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“appeal to nature fallacy is elaborated upon in the paragraph regarding Locke. </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Transitory sentence between Locke and Camus added. </w:t>
        <w:br w:type="textWrapping"/>
        <w:t xml:space="preserve">Rebuttal to Locke’s argument is now more fleshed out with the help of Thrasymachus. </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Transitory sentence between Camus and implementation of euthanasia added.</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at the end of Camus’ paragraph more fleshed out. </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Kant’s quote further elaborated.</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Acknowledgement made that Rawls’ veil of ignorance is not practical. </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Ashraf</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October 2018</w:t>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is it just to place an impediment on someone’s right to choose death and devoid them of their autonomy, assuming that the decision was made in a rational state of mind, using contemporary ideas of natural rights? The basis of choosing death, or suicide, is regarded with consideration of euthanasia. Euthanasia is granting of death to a patient by a doctor in cases of a permanent vegetative state due to a coma or a painful and incurable disease. Moreover, can such a suicide ever be justified by society or will state consented suicide inevitably allow for the possibility of eugenics. Eugenics is the cleansing of the gene pool by preventing those less genetically fit from living and passing on their genes to their offsprings. Since my question is about whether euthanasia is just, using a contemporary school of thought regarding natural rights, I think it is necessary for me to make some key distinctions. Firstly, I want to clarify that the authors I consider to be speaking of natural rights do not have to claim that they are speaking of a group of natural rights, meaning a set of irrevocable rights always applicative on a person, rather the authors only need to encapsulate the idea. To elaborate, as long as the concept exists in their philosophies, without the name necessarily needing to be adopted, I will consider them to be philosophers of natural rights. Furthermore, I also want to clarify the opposite, wherein authors consider themselves to be talking of natural rights, but under my scrutiny I have determined that they do not share my conception of what natural rights are and thus I have chosen to omit them from my essay. What interests me is the ethics of two conflicting natural rights that cannot simultaneously and, most importantly, equally exist at the same time without a natural right taking precedence over another, or having lexical priority before the other, despite them both being equally important. The lexical priority, I believe, comes not from a branch of ethics found in natural rights, but a personal school of morality that institutions try to impose onto its denizens. Any social or political institution that extends its domain further than that which is necessary and can be justified, must be regarded as tyrannical. Thus is it not unethical to prevent a disambiguous act through unethical procedures? For instance, is it not wrong to allow freedom of nonviolent assembly but limit what type of people can assemble in such a manner? In the same vein I believe it is wrong to allow us full autonomy in pursuit of happiness (which some find in death) but then dictate what does and does not constitute as happiness. </w:t>
      </w:r>
    </w:p>
    <w:p w:rsidR="00000000" w:rsidDel="00000000" w:rsidP="00000000" w:rsidRDefault="00000000" w:rsidRPr="00000000" w14:paraId="00000010">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Hobbes states that the question that I am asking is invalid in and of itself because he believes you cannot justly nor rationally consent to suicide. In chapter fourteen of his book “Leviathan,” Hobbes first discusses what he means by the right of nature (jus naturale) and the law of nature (lex naturale). The former is the autonomy that each man has “to use his power… for the self preservation of his own nature” (Hobbes 99). This means that no man can ever renounce his right to defend himself from certain death, or act in a manner that is equivalent to renunciation of his right. The latter definition being the “precept... by which man is forbidden to do that which is destructive of his life…” (Hobbes 99). To elaborate, man cannot choose an action that is destructive to his life and he also cannot sit idly when his means to preserving his life is being threatened either by omission of a certain factor or inclusion thereof. With these definitions that Hobbes has derived through what he claims to be pure reason alone, it is evident that Hobbes believes no man would ever give up his right to defend his life, nor his means to preserve it. Even in a state of nature, wherein you are ungoverned by a set of institutions, you cannot be just to yourself in choosing death. This is because Hobbes believes in such a state of nature you should act in accordance to minimal morality, wherein you only act in such a manner that whatever you do should be beneficial to yourself. Through these findings we can see why Hobbes, a philosophical egoist, would be opposed to acting in a manner that brings harm to yourself with no reward at a later time whose sum would be greater than the initial harm. Hobbes believes that we only renounce a right when it is either beneficial towards us or it brings us security in our natural rights of life and liberty. Thus, Hobbes would believe that my question is invalid as you cannot act justly towards yourself by giving up your right to life, and not acting in a manner to preserve it when it is threatened. Moreover, Hobbes would also conclude that my question is invalid on the base that you are not rational when you renounce your right to life or the preservation to it as you would be “ignorant of how such words and actions were to be interpreted” (Hobbes 103). My question is thus reduced to being oxymoronic as you cannot be either just nor rational when choosing death, thus it would be just in placing an impediment on someone’s right to liberty if it protects their right to life in accordance to the law of nature. Hobbes makes a very hard case to argue against, and the only case I can make against it is the notion contained within minimal morality wherein you cannot choose to accept harm to yourself if the sum of the later good you receive does not outweigh the initial harm. In this I find it intriguing as to whether Hobbes would consent to euthanasia, wherein a person is in a vegetative state with no chance of recovery. His rights of life are barely existent and his liberty is nonexistent, all he suffers is harm to his being. Since there is no future good that are within reasonable prospects and all this condition brings is harm, would it not make sense, according to minimal morality to cut your losses short and let the person undergo death. Thus, from this we can see that in the case of euthanasia there exists an inherent contradiction in Hobbes’ definitions of minimal morality and the natural law of nature. These two, in the case of euthanasia, cannot exist simultaneously and thus must be altered. However, a saving grace in Hobbes argument would be the lexical priority that he has placed on the natural right of life over liberty. This is intuitive despite at first seemingly contradictory by definition. Hobbes believes that as long as your right to life is preserved you can practice your autonomy in other areas in such a manner that does not threaten your right to life, for if your right to life were to be taken away, no compensation can be offered and it compromises your right to liberty along the way. For example, all enslaved men still have a greater sum of natural rights than those that are dead, as they have no ability to exercise any of their natural rights. Thus allocating a lexical priority to your natural right of life over liberty, while ignoring his definitions of minimal morality, answers part of my question in that the precedence in priority is not an imposition of a school of morality but instead it is the inference of the laws of nature and natural rights. Although a part of my question is answered, the original question still seems to elude definitive reasoning. </w:t>
      </w:r>
    </w:p>
    <w:p w:rsidR="00000000" w:rsidDel="00000000" w:rsidP="00000000" w:rsidRDefault="00000000" w:rsidRPr="00000000" w14:paraId="0000001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Locke completely agrees with Hobbes in that you are not allowed to take your own life, the reason for which is based not upon philosophical reasoning but biblical scripture. His definitions of all philosophical terms, at least in the scope of my essay, are all the same so I won’t be repeating them. In his essay “Two Treatises of Government,” Locke states that we are all descendants of Adam and the creation of an “infinitely wise Maker” (Locke 4), and we exist only for God’s pleasure and not our own. Locke believes that we should never harm others, or in this context ourselves, when it comes to our life, liberty, and property, because these natural rights are not ours, but ultimately God’s. I cannot reasonably argue against whether or not God exists or our life belongs not to us but to him in this essay, thus I will approach my argument regarding this view-point by merely accepting that there is a God and our life belongs only to him.Allow me to portray the situation as such, man can be deprived of everything except of his right to life and liberty, for if you deprive someone of their liberty you can also choose to kill them whenever you feel like. This is because a man devoid of liberty has no freedom in preventing you from killing him. In the same vein, I argue that those that submit their natural rights to God live in a self defeatist attitude and cannot be expected to be free. Shackled from birth to death, your destiny is that of an obeying slave. This action leaves no place for asceitism and thus your natural right to pursuit of happiness is also obstructed as you cannot pursue that which is not what God wants. It makes one wonder whether God loves that which is pious or is that which is pious which God loves. The answer is skewed when one figures out that the constitutionality of piety is left to the divine being to whom the act of piety is important. This reminds us of Thrasymachus’ version of justice in which justice is the will of the meek, because in the given context, piet is the will of the pious. In this situation where we are devoid of liberty except to do that which we are destined to do, there lies no freedom. There are no natural rights innately possessed to us. But we can contest this lack of natural rights. I believe the answer in claiming our natural rights lies in disobedience. Disobedience via suicide. Between the realization that we have no free will and the next action we take there lies a freedom, or as Frankl would put it “Between stimulus and response there is a space. In that space is … our freedom.” (Frankl 92). The only real choice we have is in disobeying our instincts and choosing death something God does not allow as self slaughter is neither pious nor just in the conventional sense. Thus the only liberty that can be afforded to us is in choosing the right to revoke our natural rights from God and restore them to ourselves, even if it is for a brief moment. “Death chosen is better than death received perchance” (Muntrick). Thus the argument carries over for euthanasia, wherein if one is diagnosed with an incurable disease, the only act of freedom that one has is to die on their own terms. This is euthanasia is a part of the whole that is suicide, and if suicide is justified then euthanasia must also be justified. Now Locke claims a counter argument to my point that is as follows: since it is against the reasoning of man to commit suicide, against our instincts as God bestowed them, then it is not rational to commit suicide. But I disagree and I will prove this through an implicit example, which will remove the definitive stance against self slaughter, making it fallible. To begin with, I will argue that the claim that suicide is bad because it goes against our nature. This claim is a fallacy because it is an appeal to nature. To elaborate, the argument is just because something is natural it is good, justified, or ideal. There is a flaw in this mode of thinking as it is a bias within us that natural things are good, and many times they are. But their goodness does not derive from their naturalness itself. Disease is natural and vaccines are unnatural and synthetic. The basis for these conclusions is divorced from their naturalness.   Furthermore, it can be argued that there are plenty of things that we do that are against our instincts but are good for us. For instance, we limit our intake of calories because even though it is good for us to have a caloric surplus. Our instincts are not adapted to reject these calories as they are innately perceived by us to be scarce to come by. This proves that our instincts are indeed fallible which makes room for doubt and lets us conclude that they are not perfect. Thus it entertains the idea that our instinct against self slaughter may also be based on faux pretences. But how are we to decide if we can justly choose death with a secular view. Could we for instance choose death if we are met with an incurable disease that causes an egregious amount of pain to us. Is it just to give up when faced with an insurmountable amount of sorrow with regards to that disease?</w:t>
      </w:r>
    </w:p>
    <w:p w:rsidR="00000000" w:rsidDel="00000000" w:rsidP="00000000" w:rsidRDefault="00000000" w:rsidRPr="00000000" w14:paraId="00000012">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Camus concludes we should not choose death and his reasoning for it is that we should embrace the absurdity in the adversity of our life, and to try and create meaning in it. Camus’ essay “The Myth of Sisyphus” starts off by stating “there is but one truly serious philosophical problem, and that is suicide” (Camus 1). Camus acknowledges a few preordained facts about death and suicide: believing in life after death and a God to deliver to you eternal life is a leap of faith, and death is only avoiding the problem rather than confronting it. Camus believes that you are not truly free until you accept your inevitable fate of death. Furthermore he states, struggles are an essential part of life as without them we would have no reason to grow and instead by stuck in the same phase of our lives. He compares man’s drudgery in the innate meaningless of life to the myth of Sisyphus, where Sisyphus is forever cursed to roll up a boulder onto a steep hill, only to see it fall down. It is in that pause of hopelessness, before Sisyphus walks down to the hill that intrigues Camus. “The struggle is enough to fill a man’s heart. One must imagine Sisyphus happy” (Camus 24). It is this act of embracing your natural right of liberty and doing that which you know has no end, such as being met with an incurable disease, that leaves you free. Camus would argue against the point I made in the previous paragraph where I stated that the only free will we have in that  moment is choosing death, and instead Camus would argue that choosing death is merely avoiding the problem rather than confronting it, and as long as you have not confronted it you die an enslaved man. Here I would like to state that since I cannot find a fault against Camus’ reasoning but can find a fault in my previous claim (that suicide, and by connection euthanasia, is the only free act when considered secularly) I disregard my previous claim. Camus also believes that it is struggle that makes the man and thus devoiding yourself of this struggle is to devoid yourself of your humanity and your natural rights. He would consider the myth of Heracles to be the epitome of being human. For it is the constant challenges of lions, hydras, stags, boars, and savage criminals that shaped Heracles. If Heracles never confronted such challenges he would not be the legend that everybody knows of. And even if he had, what use would have been the use of the honorable embodiment if there were no crysis to ever set him into action. There is no rebuttal that I can offer to Camus’ argument on why suicide is not the answer, except in the case of those that are subject to a terminal vegetative case. In such a position the person is proof of the lost battle and the only thing keeping him alive is pity and sorrow. If there was even a slight possibility of recover, then according to Camus there would never be a reason to allow him to commit suicide, but in the case where he has no conscience is what interests me. If Camus were to argue against terminal comatose patients undergoing euthanasia, I would find a contradiction in his argument as there is no struggle in an irrecoverable comatose. The battle against the struggle was lost long ago, there is no analogous boulder to roll up the hill. Thus the only option left is to die, as you have none of your autonomy in the literal sense in such a comatose state, you have no life, as it is artificially given to you by a myriad of apparatus, you have already died. Referring to the argument in Hobbes’ case, it would make more sense to be taken off of life support. This is because while you are conscious you are able to practice a greater sum of natural rights (autonomy and life) than you would if you were kept on life support and subject to needless pain without any ability to recuperate as Camus would want. Furthermore, Hobbes would argue that the law of minimal morality is not being satisfied in the comatose state as we earn no ability to practice a greater sum of our natural rights for enduring such an adversity. Even Locke would agree that God wants you dead and your hubris is what keeps you alive. Even though the intent we have for the action we are seeking is just, there still lies a possibility of the action itself being unjust despite its intent. </w:t>
      </w:r>
    </w:p>
    <w:p w:rsidR="00000000" w:rsidDel="00000000" w:rsidP="00000000" w:rsidRDefault="00000000" w:rsidRPr="00000000" w14:paraId="0000001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one implement euthanasia in such a manner as to avoid it incorporating eugenics and devoiding people of their right to life unjustly. Let us first consider the progression of the question in this essay so far. The question initially posed was when is it just to place an impediment on someone’s right to choose death and devoid them of their autonomy, assuming that the decision was made in a rational state of mind, using contemporary ideas of natural rights? Furthermore, I made the claim that a natural right taking precedence over another is due to an imposition of another institution’s morality on someone and is thus unjust and tyrannical. Through Hobbes we learned that this is indeed wrong and that precedence of the right to life over the right to autonomy is inference of the laws of nature (one must never devoid themselves of their right to life as it can never be compensated for), and thus it makes sense to allow a sum of greater natural rights to exist than a sum of lower ones. Through Locke we discovered that if we were to take a non secular approach to euthanasia, then it would be permissible in an act of revolt to take your own life and practice a greater sum of natural laws, albeit momentarily, than you would subserviently. We then considered a secular approach through Camus in which we initially disregarded religion as a leap of faith and concluded that suicide is never okay in any case except that in which we are permanently comatose with no hopes of recovery. Now the question that remains is rather different. How do we implement a safe system in which only those that choose death (permanently comatose patients) get to exercise their final act of autonomy, rather than making a system which promotes eugenics for the less fit members of society. To implement such a system, I will consider the ethics of Immanuel Kant in his deontological moral theory, and the veil of ignorance from John Rawls in his book “Justice as Fairness.” If the implementation of a new act can satisfactorily fulfill  the criteria of Kant’s two questions, which he believed were equivalent, then it just. The latter question is what is more relevant in the scope of my essay and the question states: “Does my action respect the goals of human beings rather than merely using them for my own purpose?” (Kant). Euthanasia is the essence of unrestricted human autonomy wherein man is allowed to practice their autonomy without any restraints. It does not benefit any other party if someone voluntarily and unilaterally chooses death and the choice is only thiers to benefit from. This is why I believe that euthanasia would pass Kant’s categorical imperative and why he would approve of such an action.Furthermore, Kant’s first categorical imperative formulation of the universal law states that we should “act only on that maxim through which you can at the same time will that it should become a universal law” (Kant). I interpret this as Kant saying we should only commit to an action if we are proponents of that action and the intent behind the action were adopted by everybody unilaterally. It is a nuanced version of do unto others as you would want others to do unto you. But this is where I believe social hierarchy would become a problem. To elaborate, those that are genetically fit could wish for cleansing of the gene pool and thus this would again make way for eugenics. Those that are apathetic to others with less genetic fitness would want the universal law adopted wherein eugenics would be present. This is why I believe we should replace Kant’s first categorical imperative formulation of the universal law with Rawl’s veil of ignorance. Each person in the society that is considering implementing this is placed in a position wherein they know nothing of “themselves, their hierarchy in society, their natural abilities, nor their sex, race, nationality”(Rawls 217) I would like to further definition to include this lack of knowledge of their genetic fitness. Furthermore Rawls also claims that these people have no concept of what he calls “the good” (Rawls 209). By this he means that nobody knows what their conception of a good life is and thus they have no idea to obtain it. Thus nobody can place any special priority on things such as eugenics, or castration since nobody knows that is what their idea of a good life would be. Rawls argues what those under the veil of ignorance do know is the thin theory of the good. Meaning people under the veil of ignorance are aware of general social goods that would benefit everybody no matter what their conception of the good is. This means that people would want to maximize general social goods such as food, water, shelter, and most importantly medical care. Furthermore, since nobody knows where they may be placed in society the people all unanimously act to make a society that has an equal right to the most extensive scheme of equal basic liberties compatible with a system of equal liberty for all. This liberty has lexical priority for Rawls over the second difference principle. The difference principle states that all utilities and services should be arranged so that they are open to all members under conditions of fair and equality of opportunity. This means nobody is barred from choosing euthanasia, if they meet the criteria to choose it, thus stopping all inadvertent enforcements of eugenics. With this establishment of criterias, it is proven that euthanasia is just and rational under certain situations and it is hypothetically just as it can be enforced in a safe environment.</w:t>
      </w:r>
    </w:p>
    <w:p w:rsidR="00000000" w:rsidDel="00000000" w:rsidP="00000000" w:rsidRDefault="00000000" w:rsidRPr="00000000" w14:paraId="0000001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York Times article “The Last Thing Mom Asked,” Sarah Lyall recounts the difficulties she faced in assisting her mother with suicide and how the law obstructed the fulfillment of her mother’s wish. This contributes to the pathos of the argument regarding euthanasia. Lyall recollects the difficulties she faced in letting her mother peacefully pass, as she did not know the lethal dose to administer her, instead making her endure more days of primal fear and anger. Now it may be tempting to disregard this article and mark it up as a fallacy which appeals to emotion but I do believe there is some merit in this anecdote. We can use the circumstances described in this instance to see how it would proceed if it happened in the society that I constructed in the previous paragraph. What we notice is the main source of tension and anxiety for Lyall is that she is unable to fulfill her mother’s wish to choose death. We can see that since she is not terminally and permanently comatose, she does not fulfill our criteria to be considered for euthanasia and thus would be rejected. This is because of the point of view of Camus which we incorporated into our argument. Camus believes that we should always persevere the problem we face and choosing suicide is merely avoiding the problem rather than confronting it. Camus would state that the first thing Lyall’s mother has to do is accept that she is going to die sooner than she intended. Then Lyall’s mother has to realize that the universe is absurd is indifferent to her life. The only real choice she has in the existential vacuum is assign meaning to her life and follow it. That meaning cannot be the autonomy in ridding yourself of your life as you are not yet permanently comatose. Hobbes would also agree and state that the sum of natural rights that she has right now is greater than the ones that she would have if she had chosen death. This is a utilitarian approach that seems to coincide with the approach that I have adopted but the important difference is that my approach is utilitarian by coincidence in this instance. However, if Lyall’s mother was permanently comatose then the situation is different. Lyall’s mother would then have her wish respected and she would be administered a lethal dose only if she passes the rest of the criteria. First we consider do we use her death as an end in and of itself or means to an end. Since in this case and through the information in the article we can see that it is an end in and of itself then it passes this criteria. Kant would thus be supportive of Lyall’s mother’s choice to choose death. The next criteria is that are other people in similar positions also allowed the same choice. Furthermore, would people under the veil of ignorance accept this as a social good that is applicative to anybody’s life regardless of their conception of the good. If the answer for these questions is yes then Rawls would be a proponent to her death. Thus through these processes we have safely administered death to Lyall’s mother by respecting her wish and not allowed any room for eugenics, while respecting her natural rights of life, and most importantly liberty. </w:t>
      </w:r>
    </w:p>
    <w:p w:rsidR="00000000" w:rsidDel="00000000" w:rsidP="00000000" w:rsidRDefault="00000000" w:rsidRPr="00000000" w14:paraId="00000015">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firstLine="72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19">
      <w:pPr>
        <w:numPr>
          <w:ilvl w:val="0"/>
          <w:numId w:val="1"/>
        </w:numPr>
        <w:spacing w:line="480" w:lineRule="auto"/>
        <w:ind w:left="720" w:hanging="360"/>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Thomas Hobbes, </w:t>
      </w:r>
      <w:r w:rsidDel="00000000" w:rsidR="00000000" w:rsidRPr="00000000">
        <w:rPr>
          <w:rFonts w:ascii="Times New Roman" w:cs="Times New Roman" w:eastAsia="Times New Roman" w:hAnsi="Times New Roman"/>
          <w:i w:val="1"/>
          <w:color w:val="3a3a3a"/>
          <w:sz w:val="24"/>
          <w:szCs w:val="24"/>
          <w:rtl w:val="0"/>
        </w:rPr>
        <w:t xml:space="preserve">Leviathan</w:t>
      </w:r>
      <w:r w:rsidDel="00000000" w:rsidR="00000000" w:rsidRPr="00000000">
        <w:rPr>
          <w:rFonts w:ascii="Times New Roman" w:cs="Times New Roman" w:eastAsia="Times New Roman" w:hAnsi="Times New Roman"/>
          <w:color w:val="3a3a3a"/>
          <w:sz w:val="24"/>
          <w:szCs w:val="24"/>
          <w:rtl w:val="0"/>
        </w:rPr>
        <w:t xml:space="preserve">, W.G Pogson Smith, 1651, print. </w:t>
      </w:r>
    </w:p>
    <w:p w:rsidR="00000000" w:rsidDel="00000000" w:rsidP="00000000" w:rsidRDefault="00000000" w:rsidRPr="00000000" w14:paraId="0000001A">
      <w:pPr>
        <w:numPr>
          <w:ilvl w:val="0"/>
          <w:numId w:val="1"/>
        </w:numPr>
        <w:spacing w:line="480" w:lineRule="auto"/>
        <w:ind w:left="720" w:hanging="360"/>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John Locke, </w:t>
      </w:r>
      <w:r w:rsidDel="00000000" w:rsidR="00000000" w:rsidRPr="00000000">
        <w:rPr>
          <w:rFonts w:ascii="Times New Roman" w:cs="Times New Roman" w:eastAsia="Times New Roman" w:hAnsi="Times New Roman"/>
          <w:i w:val="1"/>
          <w:color w:val="3a3a3a"/>
          <w:sz w:val="24"/>
          <w:szCs w:val="24"/>
          <w:rtl w:val="0"/>
        </w:rPr>
        <w:t xml:space="preserve">Second Treatise of Government</w:t>
      </w:r>
      <w:r w:rsidDel="00000000" w:rsidR="00000000" w:rsidRPr="00000000">
        <w:rPr>
          <w:rFonts w:ascii="Times New Roman" w:cs="Times New Roman" w:eastAsia="Times New Roman" w:hAnsi="Times New Roman"/>
          <w:color w:val="3a3a3a"/>
          <w:sz w:val="24"/>
          <w:szCs w:val="24"/>
          <w:rtl w:val="0"/>
        </w:rPr>
        <w:t xml:space="preserve">, Jonathan Bennett, 2008, print. </w:t>
      </w:r>
    </w:p>
    <w:p w:rsidR="00000000" w:rsidDel="00000000" w:rsidP="00000000" w:rsidRDefault="00000000" w:rsidRPr="00000000" w14:paraId="0000001B">
      <w:pPr>
        <w:numPr>
          <w:ilvl w:val="0"/>
          <w:numId w:val="1"/>
        </w:numPr>
        <w:spacing w:line="480" w:lineRule="auto"/>
        <w:ind w:left="720" w:hanging="360"/>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John Rawls, </w:t>
      </w:r>
      <w:r w:rsidDel="00000000" w:rsidR="00000000" w:rsidRPr="00000000">
        <w:rPr>
          <w:rFonts w:ascii="Times New Roman" w:cs="Times New Roman" w:eastAsia="Times New Roman" w:hAnsi="Times New Roman"/>
          <w:i w:val="1"/>
          <w:color w:val="3a3a3a"/>
          <w:sz w:val="24"/>
          <w:szCs w:val="24"/>
          <w:rtl w:val="0"/>
        </w:rPr>
        <w:t xml:space="preserve">Justice as Fairness</w:t>
      </w:r>
      <w:r w:rsidDel="00000000" w:rsidR="00000000" w:rsidRPr="00000000">
        <w:rPr>
          <w:rFonts w:ascii="Times New Roman" w:cs="Times New Roman" w:eastAsia="Times New Roman" w:hAnsi="Times New Roman"/>
          <w:color w:val="3a3a3a"/>
          <w:sz w:val="24"/>
          <w:szCs w:val="24"/>
          <w:rtl w:val="0"/>
        </w:rPr>
        <w:t xml:space="preserve">,  Cornell University, 1958. Print. </w:t>
      </w:r>
      <w:r w:rsidDel="00000000" w:rsidR="00000000" w:rsidRPr="00000000">
        <w:rPr>
          <w:rtl w:val="0"/>
        </w:rPr>
      </w:r>
    </w:p>
    <w:p w:rsidR="00000000" w:rsidDel="00000000" w:rsidP="00000000" w:rsidRDefault="00000000" w:rsidRPr="00000000" w14:paraId="0000001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 Muntrick, “Euthanasia, Immortality, and the Natural Death Paradox - Science Not Fiction.” D-Brief, 7 June 2011, blogs.discovermagazine.com/sciencenotfiction/2011/06/07/euthanasia-immortality-and-the-natural-death-paradox/#.W57NuOhKiUk</w:t>
      </w:r>
    </w:p>
    <w:p w:rsidR="00000000" w:rsidDel="00000000" w:rsidP="00000000" w:rsidRDefault="00000000" w:rsidRPr="00000000" w14:paraId="0000001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Frankl, Viktor E., et al. </w:t>
      </w:r>
      <w:r w:rsidDel="00000000" w:rsidR="00000000" w:rsidRPr="00000000">
        <w:rPr>
          <w:rFonts w:ascii="Times New Roman" w:cs="Times New Roman" w:eastAsia="Times New Roman" w:hAnsi="Times New Roman"/>
          <w:i w:val="1"/>
          <w:sz w:val="24"/>
          <w:szCs w:val="24"/>
          <w:rtl w:val="0"/>
        </w:rPr>
        <w:t xml:space="preserve">Man's Search for Meaning</w:t>
      </w:r>
      <w:r w:rsidDel="00000000" w:rsidR="00000000" w:rsidRPr="00000000">
        <w:rPr>
          <w:rFonts w:ascii="Times New Roman" w:cs="Times New Roman" w:eastAsia="Times New Roman" w:hAnsi="Times New Roman"/>
          <w:sz w:val="24"/>
          <w:szCs w:val="24"/>
          <w:rtl w:val="0"/>
        </w:rPr>
        <w:t xml:space="preserve">. Beacon Press, 2017, print.</w:t>
      </w:r>
    </w:p>
    <w:p w:rsidR="00000000" w:rsidDel="00000000" w:rsidP="00000000" w:rsidRDefault="00000000" w:rsidRPr="00000000" w14:paraId="0000001E">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Camus, </w:t>
      </w:r>
      <w:r w:rsidDel="00000000" w:rsidR="00000000" w:rsidRPr="00000000">
        <w:rPr>
          <w:rFonts w:ascii="Times New Roman" w:cs="Times New Roman" w:eastAsia="Times New Roman" w:hAnsi="Times New Roman"/>
          <w:i w:val="1"/>
          <w:sz w:val="24"/>
          <w:szCs w:val="24"/>
          <w:rtl w:val="0"/>
        </w:rPr>
        <w:t xml:space="preserve">Myth of Sisyphus, </w:t>
      </w:r>
      <w:r w:rsidDel="00000000" w:rsidR="00000000" w:rsidRPr="00000000">
        <w:rPr>
          <w:rFonts w:ascii="Times New Roman" w:cs="Times New Roman" w:eastAsia="Times New Roman" w:hAnsi="Times New Roman"/>
          <w:sz w:val="24"/>
          <w:szCs w:val="24"/>
          <w:rtl w:val="0"/>
        </w:rPr>
        <w:t xml:space="preserve">Justin O’Brien, 1991, print. </w:t>
      </w:r>
    </w:p>
    <w:p w:rsidR="00000000" w:rsidDel="00000000" w:rsidP="00000000" w:rsidRDefault="00000000" w:rsidRPr="00000000" w14:paraId="0000001F">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Kant's Philosophy.” KANTIAN ETHICS, </w:t>
      </w:r>
      <w:hyperlink r:id="rId6">
        <w:r w:rsidDel="00000000" w:rsidR="00000000" w:rsidRPr="00000000">
          <w:rPr>
            <w:rFonts w:ascii="Times New Roman" w:cs="Times New Roman" w:eastAsia="Times New Roman" w:hAnsi="Times New Roman"/>
            <w:color w:val="1155cc"/>
            <w:sz w:val="24"/>
            <w:szCs w:val="24"/>
            <w:rtl w:val="0"/>
          </w:rPr>
          <w:t xml:space="preserve">www.csus.edu/indiv/g/gaskilld/ethics/kantian%20ethics.htm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Lyall, Sarah. “The Last Thing Mom Asked.” The New York Times, The New York Times, 31 Aug. 2018, </w:t>
      </w:r>
      <w:hyperlink r:id="rId7">
        <w:r w:rsidDel="00000000" w:rsidR="00000000" w:rsidRPr="00000000">
          <w:rPr>
            <w:rFonts w:ascii="Times New Roman" w:cs="Times New Roman" w:eastAsia="Times New Roman" w:hAnsi="Times New Roman"/>
            <w:color w:val="1155cc"/>
            <w:sz w:val="24"/>
            <w:szCs w:val="24"/>
            <w:u w:val="single"/>
            <w:rtl w:val="0"/>
          </w:rPr>
          <w:t xml:space="preserve">www.nytimes.com/2018/08/31/sunday-review/mother-death-euthanasia.html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footerReference r:id="rId10" w:type="first"/>
      <w:pgSz w:h="16834" w:w="11909"/>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csus.edu/indiv/g/gaskilld/ethics/kantian%20ethics.htm" TargetMode="External"/><Relationship Id="rId7" Type="http://schemas.openxmlformats.org/officeDocument/2006/relationships/hyperlink" Target="http://www.nytimes.com/2018/08/31/sunday-review/mother-death-euthanasia.htm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